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4C" w:rsidRDefault="00F3394C" w:rsidP="00F3394C">
      <w:pPr>
        <w:pStyle w:val="Ttulo3"/>
        <w:ind w:left="-732" w:firstLine="732"/>
        <w:rPr>
          <w:sz w:val="24"/>
        </w:rPr>
      </w:pPr>
      <w:r>
        <w:rPr>
          <w:sz w:val="24"/>
        </w:rPr>
        <w:t>Junta de Andalucía</w:t>
      </w:r>
    </w:p>
    <w:p w:rsidR="00F3394C" w:rsidRDefault="00F3394C" w:rsidP="00F3394C">
      <w:pPr>
        <w:pStyle w:val="Ttulo4"/>
        <w:ind w:left="-1440" w:firstLine="1440"/>
      </w:pPr>
      <w:r>
        <w:t>CONSEJERÍA DE EDUCACIÓN Y CIENCIA</w:t>
      </w:r>
    </w:p>
    <w:p w:rsidR="00F3394C" w:rsidRDefault="00F3394C" w:rsidP="00F3394C">
      <w:pPr>
        <w:rPr>
          <w:lang w:val="es-ES_tradnl"/>
        </w:rPr>
      </w:pPr>
    </w:p>
    <w:p w:rsidR="00F3394C" w:rsidRDefault="00F3394C" w:rsidP="00F3394C">
      <w:pPr>
        <w:rPr>
          <w:lang w:val="es-ES_tradnl"/>
        </w:rPr>
      </w:pPr>
      <w:r>
        <w:rPr>
          <w:lang w:val="es-ES_tradnl"/>
        </w:rPr>
        <w:t>IES PADRE SUÁREZ</w:t>
      </w:r>
    </w:p>
    <w:p w:rsidR="00F3394C" w:rsidRDefault="00F3394C" w:rsidP="00F3394C">
      <w:pPr>
        <w:rPr>
          <w:lang w:val="es-ES_tradnl"/>
        </w:rPr>
      </w:pPr>
      <w:r>
        <w:rPr>
          <w:lang w:val="es-ES_tradnl"/>
        </w:rPr>
        <w:t>Gran Vía 61</w:t>
      </w:r>
    </w:p>
    <w:p w:rsidR="00F3394C" w:rsidRPr="00D60F79" w:rsidRDefault="00F3394C" w:rsidP="00F3394C">
      <w:pPr>
        <w:rPr>
          <w:lang w:val="es-ES_tradnl"/>
        </w:rPr>
      </w:pPr>
      <w:r>
        <w:rPr>
          <w:lang w:val="es-ES_tradnl"/>
        </w:rPr>
        <w:t>18001 Granada</w:t>
      </w:r>
    </w:p>
    <w:p w:rsidR="00F3394C" w:rsidRDefault="005240B5" w:rsidP="00F3394C">
      <w:pPr>
        <w:rPr>
          <w:lang w:val="es-ES_tradnl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4pt;margin-top:4pt;width:146.4pt;height:79.1pt;z-index:251657216;mso-wrap-style:none" stroked="f">
            <v:textbox style="mso-next-textbox:#_x0000_s1026;mso-fit-shape-to-text:t">
              <w:txbxContent>
                <w:p w:rsidR="00F3394C" w:rsidRDefault="00F3394C" w:rsidP="00F3394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</w:pPr>
                </w:p>
              </w:txbxContent>
            </v:textbox>
            <w10:wrap type="square"/>
          </v:shape>
        </w:pict>
      </w:r>
    </w:p>
    <w:p w:rsidR="00F3394C" w:rsidRDefault="00F3394C" w:rsidP="00F3394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</w:p>
    <w:p w:rsidR="00F3394C" w:rsidRDefault="00F3394C" w:rsidP="00F3394C">
      <w:pPr>
        <w:pStyle w:val="Ttulo3"/>
        <w:ind w:left="960"/>
        <w:rPr>
          <w:sz w:val="24"/>
        </w:rPr>
      </w:pPr>
    </w:p>
    <w:p w:rsidR="00F3394C" w:rsidRDefault="00F3394C" w:rsidP="00F3394C">
      <w:pPr>
        <w:pStyle w:val="Ttulo3"/>
        <w:ind w:left="960"/>
        <w:rPr>
          <w:sz w:val="24"/>
        </w:rPr>
      </w:pPr>
    </w:p>
    <w:p w:rsidR="00F3394C" w:rsidRDefault="005240B5" w:rsidP="00F3394C">
      <w:pPr>
        <w:pStyle w:val="Ttulo3"/>
        <w:ind w:left="960"/>
        <w:rPr>
          <w:sz w:val="24"/>
        </w:rPr>
      </w:pPr>
      <w:r w:rsidRPr="005240B5">
        <w:pict>
          <v:shape id="_x0000_s1027" type="#_x0000_t202" style="position:absolute;left:0;text-align:left;margin-left:-141.8pt;margin-top:9.95pt;width:178.2pt;height:36.35pt;z-index:251658240" filled="f" stroked="f">
            <v:textbox style="mso-fit-shape-to-text:t">
              <w:txbxContent>
                <w:p w:rsidR="00F3394C" w:rsidRPr="00D60F79" w:rsidRDefault="00F3394C" w:rsidP="00F3394C">
                  <w:r w:rsidRPr="00D60F79"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F3394C" w:rsidRDefault="00F3394C" w:rsidP="00F3394C">
      <w:pPr>
        <w:pStyle w:val="Ttulo3"/>
        <w:ind w:left="960"/>
        <w:rPr>
          <w:sz w:val="24"/>
        </w:rPr>
      </w:pPr>
    </w:p>
    <w:p w:rsidR="00F3394C" w:rsidRDefault="00F3394C" w:rsidP="00F3394C">
      <w:pPr>
        <w:ind w:left="-1440"/>
        <w:jc w:val="both"/>
        <w:rPr>
          <w:rFonts w:ascii="Verdana" w:hAnsi="Verdana"/>
          <w:bCs/>
          <w:sz w:val="18"/>
          <w:lang w:val="es-ES_tradnl"/>
        </w:rPr>
      </w:pPr>
    </w:p>
    <w:p w:rsidR="00F3394C" w:rsidRDefault="00F3394C" w:rsidP="00F3394C">
      <w:pPr>
        <w:spacing w:before="100"/>
        <w:ind w:left="720" w:firstLine="696"/>
        <w:jc w:val="both"/>
      </w:pPr>
    </w:p>
    <w:p w:rsidR="00F3394C" w:rsidRDefault="00F3394C" w:rsidP="00F3394C">
      <w:pPr>
        <w:spacing w:before="100"/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:rsidR="00F3394C" w:rsidRDefault="00F3394C" w:rsidP="00F3394C">
      <w:pPr>
        <w:spacing w:before="100"/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:rsidR="00F3394C" w:rsidRDefault="00F3394C" w:rsidP="00F3394C">
      <w:pPr>
        <w:spacing w:before="100"/>
        <w:ind w:left="480" w:hanging="480"/>
        <w:jc w:val="center"/>
        <w:rPr>
          <w:rFonts w:ascii="Arial" w:hAnsi="Arial" w:cs="Arial"/>
          <w:b/>
          <w:smallCap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Trabajo bibliográfico de BIOLOGÍA Y GEOLOGÍA sobre el PARQUE NATURAL SIERRA DE HUÉTOR</w:t>
      </w:r>
    </w:p>
    <w:p w:rsidR="00F3394C" w:rsidRDefault="00F3394C" w:rsidP="00F3394C">
      <w:pPr>
        <w:spacing w:before="100"/>
        <w:ind w:left="480" w:hanging="480"/>
        <w:jc w:val="both"/>
      </w:pPr>
    </w:p>
    <w:p w:rsidR="00F3394C" w:rsidRDefault="00F3394C" w:rsidP="00F3394C">
      <w:pPr>
        <w:spacing w:before="100"/>
        <w:ind w:left="480" w:hanging="480"/>
        <w:jc w:val="both"/>
      </w:pPr>
    </w:p>
    <w:p w:rsidR="00F3394C" w:rsidRDefault="00F3394C" w:rsidP="00F3394C">
      <w:pPr>
        <w:spacing w:before="100"/>
        <w:ind w:left="480" w:hanging="480"/>
        <w:jc w:val="both"/>
      </w:pPr>
      <w:r>
        <w:rPr>
          <w:rFonts w:ascii="Arial" w:hAnsi="Arial" w:cs="Arial"/>
          <w:b/>
          <w:u w:val="single"/>
        </w:rPr>
        <w:t>Apartados que deben abordarse</w:t>
      </w:r>
      <w:r>
        <w:rPr>
          <w:b/>
          <w:sz w:val="28"/>
          <w:szCs w:val="28"/>
        </w:rPr>
        <w:t>:</w:t>
      </w:r>
    </w:p>
    <w:p w:rsidR="00F3394C" w:rsidRDefault="00F3394C" w:rsidP="00F3394C">
      <w:pPr>
        <w:spacing w:before="100"/>
        <w:ind w:left="480" w:hanging="480"/>
        <w:jc w:val="both"/>
      </w:pP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>Situación geográfica.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>Constitución geológica. Principales rocas y origen geológico.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 xml:space="preserve">Vegetación predominante en función de la altitud. 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 xml:space="preserve">Fauna del Parque Natural. 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 xml:space="preserve">Endemismos característicos de la Sierra de </w:t>
      </w:r>
      <w:proofErr w:type="spellStart"/>
      <w:r>
        <w:t>Huétor</w:t>
      </w:r>
      <w:proofErr w:type="spellEnd"/>
      <w:r>
        <w:t>.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 xml:space="preserve">Principales problemas ambientales del Parque Natural Sierra de </w:t>
      </w:r>
      <w:proofErr w:type="spellStart"/>
      <w:r>
        <w:t>Huétor</w:t>
      </w:r>
      <w:proofErr w:type="spellEnd"/>
      <w:r>
        <w:t>.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>Bibliografía (libros y páginas web consultadas).</w:t>
      </w:r>
    </w:p>
    <w:p w:rsidR="00F3394C" w:rsidRDefault="00F3394C" w:rsidP="00F3394C">
      <w:pPr>
        <w:pStyle w:val="Sangradetextonormal"/>
        <w:ind w:left="480" w:hanging="480"/>
      </w:pPr>
    </w:p>
    <w:p w:rsidR="00F3394C" w:rsidRDefault="00F3394C" w:rsidP="00F3394C">
      <w:pPr>
        <w:spacing w:before="100"/>
        <w:ind w:left="480"/>
        <w:jc w:val="both"/>
      </w:pPr>
    </w:p>
    <w:p w:rsidR="00F3394C" w:rsidRDefault="00F3394C" w:rsidP="00F3394C">
      <w:pPr>
        <w:spacing w:before="100"/>
        <w:ind w:left="480" w:hanging="480"/>
        <w:jc w:val="both"/>
      </w:pPr>
    </w:p>
    <w:p w:rsidR="00F3394C" w:rsidRDefault="00F3394C" w:rsidP="00F3394C">
      <w:pPr>
        <w:pStyle w:val="Ttulo1"/>
        <w:ind w:left="1320" w:hanging="480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ab/>
        <w:t xml:space="preserve">           Granada, </w:t>
      </w:r>
      <w:r w:rsidR="00622079">
        <w:rPr>
          <w:rFonts w:ascii="Times New Roman" w:hAnsi="Times New Roman"/>
          <w:b w:val="0"/>
          <w:bCs w:val="0"/>
          <w:sz w:val="24"/>
        </w:rPr>
        <w:t>26</w:t>
      </w:r>
      <w:r>
        <w:rPr>
          <w:rFonts w:ascii="Times New Roman" w:hAnsi="Times New Roman"/>
          <w:b w:val="0"/>
          <w:bCs w:val="0"/>
          <w:sz w:val="24"/>
        </w:rPr>
        <w:t xml:space="preserve"> de </w:t>
      </w:r>
      <w:r w:rsidR="00622079">
        <w:rPr>
          <w:rFonts w:ascii="Times New Roman" w:hAnsi="Times New Roman"/>
          <w:b w:val="0"/>
          <w:bCs w:val="0"/>
          <w:sz w:val="24"/>
        </w:rPr>
        <w:t>Abril</w:t>
      </w:r>
      <w:r w:rsidR="00BE5CDE">
        <w:rPr>
          <w:rFonts w:ascii="Times New Roman" w:hAnsi="Times New Roman"/>
          <w:b w:val="0"/>
          <w:bCs w:val="0"/>
          <w:sz w:val="24"/>
        </w:rPr>
        <w:t xml:space="preserve"> de 2012</w:t>
      </w:r>
    </w:p>
    <w:p w:rsidR="00F3394C" w:rsidRDefault="00F3394C" w:rsidP="00F3394C">
      <w:pPr>
        <w:ind w:left="1320" w:hanging="480"/>
      </w:pPr>
      <w:r>
        <w:tab/>
      </w:r>
      <w:r>
        <w:tab/>
      </w:r>
      <w:r>
        <w:tab/>
      </w:r>
      <w:r>
        <w:tab/>
      </w:r>
      <w:r>
        <w:tab/>
        <w:t xml:space="preserve">        El profesor de la materia,</w:t>
      </w:r>
    </w:p>
    <w:p w:rsidR="00F3394C" w:rsidRDefault="00F3394C" w:rsidP="00F3394C">
      <w:pPr>
        <w:ind w:left="1320" w:hanging="480"/>
      </w:pPr>
    </w:p>
    <w:p w:rsidR="00F3394C" w:rsidRDefault="00F3394C" w:rsidP="00F3394C">
      <w:pPr>
        <w:ind w:left="1320" w:hanging="480"/>
      </w:pPr>
    </w:p>
    <w:p w:rsidR="00F3394C" w:rsidRDefault="00F3394C" w:rsidP="00F3394C">
      <w:pPr>
        <w:ind w:left="1320" w:hanging="480"/>
      </w:pPr>
    </w:p>
    <w:p w:rsidR="00F3394C" w:rsidRDefault="00F3394C" w:rsidP="00F3394C">
      <w:pPr>
        <w:tabs>
          <w:tab w:val="left" w:pos="5220"/>
        </w:tabs>
        <w:ind w:left="1320" w:hanging="480"/>
      </w:pPr>
    </w:p>
    <w:p w:rsidR="00F3394C" w:rsidRDefault="00F3394C" w:rsidP="00F3394C">
      <w:pPr>
        <w:tabs>
          <w:tab w:val="left" w:pos="5220"/>
        </w:tabs>
        <w:ind w:left="1320" w:hanging="480"/>
      </w:pPr>
      <w:r>
        <w:t xml:space="preserve">                                                 Fdo.: Francisco J. López Gómez</w:t>
      </w:r>
    </w:p>
    <w:p w:rsidR="00F3394C" w:rsidRDefault="00F3394C" w:rsidP="00F3394C"/>
    <w:p w:rsidR="00F3394C" w:rsidRDefault="00F3394C" w:rsidP="00F3394C"/>
    <w:p w:rsidR="008A33AF" w:rsidRDefault="008A33AF"/>
    <w:sectPr w:rsidR="008A33AF" w:rsidSect="00076F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meriGarmnd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77C1E"/>
    <w:multiLevelType w:val="hybridMultilevel"/>
    <w:tmpl w:val="7A68776C"/>
    <w:lvl w:ilvl="0" w:tplc="D4181F5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b/>
        <w:sz w:val="26"/>
        <w:szCs w:val="26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394C"/>
    <w:rsid w:val="00351C98"/>
    <w:rsid w:val="003D7168"/>
    <w:rsid w:val="005240B5"/>
    <w:rsid w:val="00622079"/>
    <w:rsid w:val="008A33AF"/>
    <w:rsid w:val="009205A5"/>
    <w:rsid w:val="00BE5CDE"/>
    <w:rsid w:val="00CD6401"/>
    <w:rsid w:val="00E7096C"/>
    <w:rsid w:val="00F3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F3394C"/>
    <w:pPr>
      <w:keepNext/>
      <w:tabs>
        <w:tab w:val="left" w:pos="5107"/>
      </w:tabs>
      <w:jc w:val="center"/>
      <w:outlineLvl w:val="0"/>
    </w:pPr>
    <w:rPr>
      <w:rFonts w:ascii="AmeriGarmnd BT" w:hAnsi="AmeriGarmnd BT"/>
      <w:b/>
      <w:bCs/>
      <w:sz w:val="44"/>
    </w:rPr>
  </w:style>
  <w:style w:type="paragraph" w:styleId="Ttulo3">
    <w:name w:val="heading 3"/>
    <w:basedOn w:val="Normal"/>
    <w:next w:val="Normal"/>
    <w:link w:val="Ttulo3Car"/>
    <w:qFormat/>
    <w:rsid w:val="00F3394C"/>
    <w:pPr>
      <w:keepNext/>
      <w:widowControl w:val="0"/>
      <w:snapToGrid w:val="0"/>
      <w:jc w:val="both"/>
      <w:outlineLvl w:val="2"/>
    </w:pPr>
    <w:rPr>
      <w:rFonts w:ascii="Arial" w:hAnsi="Arial"/>
      <w:b/>
      <w:smallCaps/>
      <w:sz w:val="22"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F3394C"/>
    <w:pPr>
      <w:keepNext/>
      <w:widowControl w:val="0"/>
      <w:snapToGrid w:val="0"/>
      <w:jc w:val="both"/>
      <w:outlineLvl w:val="3"/>
    </w:pPr>
    <w:rPr>
      <w:rFonts w:ascii="Arial" w:hAnsi="Arial"/>
      <w:b/>
      <w:sz w:val="1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3394C"/>
    <w:rPr>
      <w:rFonts w:ascii="AmeriGarmnd BT" w:eastAsia="Times New Roman" w:hAnsi="AmeriGarmnd BT" w:cs="Times New Roman"/>
      <w:b/>
      <w:bCs/>
      <w:sz w:val="4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3394C"/>
    <w:rPr>
      <w:rFonts w:ascii="Arial" w:eastAsia="Times New Roman" w:hAnsi="Arial" w:cs="Times New Roman"/>
      <w:b/>
      <w:smallCaps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F3394C"/>
    <w:rPr>
      <w:rFonts w:ascii="Arial" w:eastAsia="Times New Roman" w:hAnsi="Arial" w:cs="Times New Roman"/>
      <w:b/>
      <w:sz w:val="16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F3394C"/>
    <w:pPr>
      <w:ind w:firstLine="480"/>
      <w:jc w:val="both"/>
    </w:pPr>
  </w:style>
  <w:style w:type="character" w:customStyle="1" w:styleId="SangradetextonormalCar">
    <w:name w:val="Sangría de texto normal Car"/>
    <w:basedOn w:val="Fuentedeprrafopredeter"/>
    <w:link w:val="Sangradetextonormal"/>
    <w:rsid w:val="00F3394C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621</Characters>
  <Application>Microsoft Office Word</Application>
  <DocSecurity>0</DocSecurity>
  <Lines>5</Lines>
  <Paragraphs>1</Paragraphs>
  <ScaleCrop>false</ScaleCrop>
  <Company>.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EsgameWorld.NeT</cp:lastModifiedBy>
  <cp:revision>3</cp:revision>
  <dcterms:created xsi:type="dcterms:W3CDTF">2011-05-18T15:04:00Z</dcterms:created>
  <dcterms:modified xsi:type="dcterms:W3CDTF">2012-04-24T21:44:00Z</dcterms:modified>
</cp:coreProperties>
</file>